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63D09" w14:textId="13480B6F" w:rsidR="008B7AF3" w:rsidRDefault="00BF0FB7" w:rsidP="00E130C3">
      <w:r>
        <w:rPr>
          <w:rFonts w:hint="eastAsia"/>
        </w:rPr>
        <w:t>※コロナウイルスについては、</w:t>
      </w:r>
      <w:r w:rsidR="00016BB5">
        <w:rPr>
          <w:rFonts w:hint="eastAsia"/>
        </w:rPr>
        <w:t>引用元に記載がなかったので、</w:t>
      </w:r>
      <w:r>
        <w:rPr>
          <w:rFonts w:hint="eastAsia"/>
        </w:rPr>
        <w:t>ここに</w:t>
      </w:r>
      <w:r w:rsidR="00016BB5">
        <w:rPr>
          <w:rFonts w:hint="eastAsia"/>
        </w:rPr>
        <w:t>も</w:t>
      </w:r>
      <w:r>
        <w:rPr>
          <w:rFonts w:hint="eastAsia"/>
        </w:rPr>
        <w:t>記載はありません。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6974"/>
        <w:gridCol w:w="7480"/>
      </w:tblGrid>
      <w:tr w:rsidR="00A54182" w14:paraId="609CAA6C" w14:textId="77777777" w:rsidTr="00AE4FC3">
        <w:tc>
          <w:tcPr>
            <w:tcW w:w="14454" w:type="dxa"/>
            <w:gridSpan w:val="2"/>
          </w:tcPr>
          <w:p w14:paraId="66803C78" w14:textId="5108BDE4" w:rsidR="00A54182" w:rsidRDefault="00A54182" w:rsidP="00A54182">
            <w:pPr>
              <w:jc w:val="center"/>
            </w:pPr>
            <w:r>
              <w:rPr>
                <w:rFonts w:hint="eastAsia"/>
              </w:rPr>
              <w:t>出欠席簿入力時における、その他の理由入力の参考例</w:t>
            </w:r>
          </w:p>
        </w:tc>
      </w:tr>
      <w:tr w:rsidR="00A54182" w14:paraId="659DB32C" w14:textId="77777777" w:rsidTr="00AE4FC3">
        <w:tc>
          <w:tcPr>
            <w:tcW w:w="6974" w:type="dxa"/>
          </w:tcPr>
          <w:p w14:paraId="7542E179" w14:textId="7726A8E9" w:rsidR="00A54182" w:rsidRDefault="00A54182" w:rsidP="00E130C3">
            <w:r>
              <w:rPr>
                <w:rFonts w:hint="eastAsia"/>
              </w:rPr>
              <w:t>休園（日曜日・祝日・振替日以外の休園）</w:t>
            </w:r>
          </w:p>
        </w:tc>
        <w:tc>
          <w:tcPr>
            <w:tcW w:w="7480" w:type="dxa"/>
          </w:tcPr>
          <w:p w14:paraId="21D0E2E8" w14:textId="3A47459D" w:rsidR="00A54182" w:rsidRDefault="00A54182" w:rsidP="00E130C3">
            <w:r>
              <w:rPr>
                <w:rFonts w:hint="eastAsia"/>
              </w:rPr>
              <w:t>休</w:t>
            </w:r>
          </w:p>
        </w:tc>
      </w:tr>
      <w:tr w:rsidR="00A54182" w14:paraId="65FA5EE5" w14:textId="77777777" w:rsidTr="00AE4FC3">
        <w:tc>
          <w:tcPr>
            <w:tcW w:w="6974" w:type="dxa"/>
          </w:tcPr>
          <w:p w14:paraId="6DEF9777" w14:textId="400A4658" w:rsidR="00A54182" w:rsidRDefault="00A54182" w:rsidP="00E130C3">
            <w:r>
              <w:rPr>
                <w:rFonts w:hint="eastAsia"/>
              </w:rPr>
              <w:t>忌引き</w:t>
            </w:r>
          </w:p>
        </w:tc>
        <w:tc>
          <w:tcPr>
            <w:tcW w:w="7480" w:type="dxa"/>
          </w:tcPr>
          <w:p w14:paraId="1B92B36F" w14:textId="4EBF6C55" w:rsidR="00A54182" w:rsidRDefault="00A54182" w:rsidP="00E130C3">
            <w:r>
              <w:rPr>
                <w:rFonts w:hint="eastAsia"/>
              </w:rPr>
              <w:t>忌</w:t>
            </w:r>
          </w:p>
        </w:tc>
      </w:tr>
      <w:tr w:rsidR="00A54182" w14:paraId="61E0F948" w14:textId="77777777" w:rsidTr="00AE4FC3">
        <w:tc>
          <w:tcPr>
            <w:tcW w:w="6974" w:type="dxa"/>
          </w:tcPr>
          <w:p w14:paraId="51177286" w14:textId="35996822" w:rsidR="00A54182" w:rsidRDefault="00A54182" w:rsidP="00E130C3">
            <w:r>
              <w:rPr>
                <w:rFonts w:hint="eastAsia"/>
              </w:rPr>
              <w:t>出席停止（感染症により登園不可の状態）</w:t>
            </w:r>
          </w:p>
        </w:tc>
        <w:tc>
          <w:tcPr>
            <w:tcW w:w="7480" w:type="dxa"/>
          </w:tcPr>
          <w:p w14:paraId="0B9157C6" w14:textId="54B81A3B" w:rsidR="00A54182" w:rsidRDefault="00A54182" w:rsidP="00E130C3">
            <w:r>
              <w:rPr>
                <w:rFonts w:hint="eastAsia"/>
              </w:rPr>
              <w:t>停</w:t>
            </w:r>
          </w:p>
        </w:tc>
      </w:tr>
      <w:tr w:rsidR="00A54182" w14:paraId="23AEA88E" w14:textId="77777777" w:rsidTr="00AE4FC3">
        <w:tc>
          <w:tcPr>
            <w:tcW w:w="6974" w:type="dxa"/>
          </w:tcPr>
          <w:p w14:paraId="7556FA3F" w14:textId="6A203217" w:rsidR="00A54182" w:rsidRDefault="00A54182" w:rsidP="00E130C3">
            <w:r>
              <w:rPr>
                <w:rFonts w:hint="eastAsia"/>
              </w:rPr>
              <w:t>早退</w:t>
            </w:r>
          </w:p>
        </w:tc>
        <w:tc>
          <w:tcPr>
            <w:tcW w:w="7480" w:type="dxa"/>
          </w:tcPr>
          <w:p w14:paraId="24CB3B4C" w14:textId="203CE337" w:rsidR="00A54182" w:rsidRDefault="00A54182" w:rsidP="00E130C3">
            <w:r>
              <w:rPr>
                <w:rFonts w:hint="eastAsia"/>
              </w:rPr>
              <w:t>早</w:t>
            </w:r>
          </w:p>
        </w:tc>
      </w:tr>
      <w:tr w:rsidR="00A54182" w14:paraId="4F60E239" w14:textId="77777777" w:rsidTr="00AE4FC3">
        <w:tc>
          <w:tcPr>
            <w:tcW w:w="6974" w:type="dxa"/>
          </w:tcPr>
          <w:p w14:paraId="5A992760" w14:textId="5900900F" w:rsidR="00A54182" w:rsidRDefault="00A54182" w:rsidP="00E130C3">
            <w:r>
              <w:rPr>
                <w:rFonts w:hint="eastAsia"/>
              </w:rPr>
              <w:t>遅刻</w:t>
            </w:r>
          </w:p>
        </w:tc>
        <w:tc>
          <w:tcPr>
            <w:tcW w:w="7480" w:type="dxa"/>
          </w:tcPr>
          <w:p w14:paraId="40887E45" w14:textId="13DF98FB" w:rsidR="00A54182" w:rsidRDefault="00A54182" w:rsidP="00E130C3">
            <w:r>
              <w:rPr>
                <w:rFonts w:hint="eastAsia"/>
              </w:rPr>
              <w:t>遅</w:t>
            </w:r>
          </w:p>
        </w:tc>
      </w:tr>
    </w:tbl>
    <w:p w14:paraId="534FFFFF" w14:textId="77777777" w:rsidR="00A54182" w:rsidRPr="00CE1D60" w:rsidRDefault="00A54182" w:rsidP="00E130C3"/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245"/>
        <w:gridCol w:w="3245"/>
        <w:gridCol w:w="7964"/>
      </w:tblGrid>
      <w:tr w:rsidR="008B7AF3" w14:paraId="311F9F5D" w14:textId="77777777" w:rsidTr="008B7AF3">
        <w:tc>
          <w:tcPr>
            <w:tcW w:w="14454" w:type="dxa"/>
            <w:gridSpan w:val="3"/>
          </w:tcPr>
          <w:p w14:paraId="70B6D53E" w14:textId="7389798A" w:rsidR="008B7AF3" w:rsidRDefault="008B7AF3" w:rsidP="008B7AF3">
            <w:pPr>
              <w:jc w:val="center"/>
            </w:pPr>
            <w:r>
              <w:rPr>
                <w:rFonts w:hint="eastAsia"/>
              </w:rPr>
              <w:t>感染症名を出欠席簿に入力する時の参考例（</w:t>
            </w:r>
            <w:r w:rsidRPr="008B7AF3">
              <w:rPr>
                <w:rFonts w:hint="eastAsia"/>
              </w:rPr>
              <w:t>医師が記入した意見書が必要な感染症</w:t>
            </w:r>
            <w:r>
              <w:rPr>
                <w:rFonts w:hint="eastAsia"/>
              </w:rPr>
              <w:t>）</w:t>
            </w:r>
          </w:p>
        </w:tc>
      </w:tr>
      <w:tr w:rsidR="00E130C3" w14:paraId="7E752824" w14:textId="77777777" w:rsidTr="008B7AF3">
        <w:tc>
          <w:tcPr>
            <w:tcW w:w="3245" w:type="dxa"/>
          </w:tcPr>
          <w:p w14:paraId="253185BC" w14:textId="576886ED" w:rsidR="00E130C3" w:rsidRDefault="00E130C3" w:rsidP="008B7AF3">
            <w:pPr>
              <w:jc w:val="center"/>
            </w:pPr>
            <w:r>
              <w:rPr>
                <w:rFonts w:hint="eastAsia"/>
              </w:rPr>
              <w:t>感染症名</w:t>
            </w:r>
          </w:p>
        </w:tc>
        <w:tc>
          <w:tcPr>
            <w:tcW w:w="3245" w:type="dxa"/>
          </w:tcPr>
          <w:p w14:paraId="77E433B1" w14:textId="2CFA0737" w:rsidR="00E130C3" w:rsidRDefault="00E130C3" w:rsidP="008B7AF3">
            <w:pPr>
              <w:jc w:val="center"/>
            </w:pPr>
            <w:r>
              <w:rPr>
                <w:rFonts w:hint="eastAsia"/>
              </w:rPr>
              <w:t>出欠席簿内入力時の文字</w:t>
            </w:r>
          </w:p>
        </w:tc>
        <w:tc>
          <w:tcPr>
            <w:tcW w:w="7964" w:type="dxa"/>
          </w:tcPr>
          <w:p w14:paraId="08A00890" w14:textId="07468660" w:rsidR="00E130C3" w:rsidRDefault="008B7AF3" w:rsidP="008B7AF3">
            <w:pPr>
              <w:jc w:val="center"/>
            </w:pPr>
            <w:r>
              <w:rPr>
                <w:rFonts w:hint="eastAsia"/>
              </w:rPr>
              <w:t>登園のめやす</w:t>
            </w:r>
          </w:p>
        </w:tc>
      </w:tr>
      <w:tr w:rsidR="00E130C3" w14:paraId="2E67A8D9" w14:textId="77777777" w:rsidTr="008B7AF3">
        <w:tc>
          <w:tcPr>
            <w:tcW w:w="3245" w:type="dxa"/>
          </w:tcPr>
          <w:p w14:paraId="6F91F73E" w14:textId="4596C580" w:rsidR="00E130C3" w:rsidRDefault="00E130C3" w:rsidP="00E130C3">
            <w:r>
              <w:rPr>
                <w:rFonts w:hint="eastAsia"/>
              </w:rPr>
              <w:t>麻しん（はしか）</w:t>
            </w:r>
          </w:p>
        </w:tc>
        <w:tc>
          <w:tcPr>
            <w:tcW w:w="3245" w:type="dxa"/>
          </w:tcPr>
          <w:p w14:paraId="4DC703A1" w14:textId="1103CA6D" w:rsidR="00E130C3" w:rsidRDefault="00E130C3" w:rsidP="00E130C3">
            <w:r>
              <w:rPr>
                <w:rFonts w:hint="eastAsia"/>
              </w:rPr>
              <w:t>麻</w:t>
            </w:r>
          </w:p>
        </w:tc>
        <w:tc>
          <w:tcPr>
            <w:tcW w:w="7964" w:type="dxa"/>
          </w:tcPr>
          <w:p w14:paraId="66E305F0" w14:textId="65BDA481" w:rsidR="00E130C3" w:rsidRDefault="008B7AF3" w:rsidP="00E130C3">
            <w:r w:rsidRPr="008B7AF3">
              <w:rPr>
                <w:rFonts w:hint="eastAsia"/>
              </w:rPr>
              <w:t>解熱後３日を経過してから</w:t>
            </w:r>
          </w:p>
        </w:tc>
      </w:tr>
      <w:tr w:rsidR="00E130C3" w14:paraId="7CACF5FD" w14:textId="77777777" w:rsidTr="008B7AF3">
        <w:tc>
          <w:tcPr>
            <w:tcW w:w="3245" w:type="dxa"/>
          </w:tcPr>
          <w:p w14:paraId="59C54C72" w14:textId="06421E05" w:rsidR="00E130C3" w:rsidRDefault="008B7AF3" w:rsidP="00E130C3">
            <w:r w:rsidRPr="008B7AF3">
              <w:rPr>
                <w:rFonts w:hint="eastAsia"/>
              </w:rPr>
              <w:t>インフルエンザ</w:t>
            </w:r>
          </w:p>
        </w:tc>
        <w:tc>
          <w:tcPr>
            <w:tcW w:w="3245" w:type="dxa"/>
          </w:tcPr>
          <w:p w14:paraId="0112936D" w14:textId="1D5265F1" w:rsidR="00E130C3" w:rsidRDefault="008B7AF3" w:rsidP="00E130C3">
            <w:r>
              <w:rPr>
                <w:rFonts w:hint="eastAsia"/>
              </w:rPr>
              <w:t>イ</w:t>
            </w:r>
          </w:p>
        </w:tc>
        <w:tc>
          <w:tcPr>
            <w:tcW w:w="7964" w:type="dxa"/>
          </w:tcPr>
          <w:p w14:paraId="40AE6030" w14:textId="4C8CACC9" w:rsidR="00E130C3" w:rsidRDefault="008B7AF3" w:rsidP="008B7AF3">
            <w:r>
              <w:rPr>
                <w:rFonts w:hint="eastAsia"/>
              </w:rPr>
              <w:t>症状が始まった日から５日以内に症状が無くなった場合は、症状が始まった日から７日目まで又は解熱した後、３日を経過するまで</w:t>
            </w:r>
          </w:p>
        </w:tc>
      </w:tr>
      <w:tr w:rsidR="00E130C3" w14:paraId="398B0562" w14:textId="77777777" w:rsidTr="008B7AF3">
        <w:tc>
          <w:tcPr>
            <w:tcW w:w="3245" w:type="dxa"/>
          </w:tcPr>
          <w:p w14:paraId="1265ED70" w14:textId="595AA377" w:rsidR="00E130C3" w:rsidRPr="008B7AF3" w:rsidRDefault="008B7AF3" w:rsidP="00E130C3">
            <w:r w:rsidRPr="008B7AF3">
              <w:rPr>
                <w:rFonts w:hint="eastAsia"/>
              </w:rPr>
              <w:t>風しん</w:t>
            </w:r>
          </w:p>
        </w:tc>
        <w:tc>
          <w:tcPr>
            <w:tcW w:w="3245" w:type="dxa"/>
          </w:tcPr>
          <w:p w14:paraId="6B52A558" w14:textId="6C90FB40" w:rsidR="00E130C3" w:rsidRDefault="008B7AF3" w:rsidP="00E130C3">
            <w:r>
              <w:rPr>
                <w:rFonts w:hint="eastAsia"/>
              </w:rPr>
              <w:t>風</w:t>
            </w:r>
          </w:p>
        </w:tc>
        <w:tc>
          <w:tcPr>
            <w:tcW w:w="7964" w:type="dxa"/>
          </w:tcPr>
          <w:p w14:paraId="5C9E21FE" w14:textId="4E57B01F" w:rsidR="00E130C3" w:rsidRDefault="008B7AF3" w:rsidP="00E130C3">
            <w:r w:rsidRPr="008B7AF3">
              <w:rPr>
                <w:rFonts w:hint="eastAsia"/>
              </w:rPr>
              <w:t>発しんが消失してから</w:t>
            </w:r>
          </w:p>
        </w:tc>
      </w:tr>
      <w:tr w:rsidR="00E130C3" w14:paraId="1DAB8973" w14:textId="77777777" w:rsidTr="008B7AF3">
        <w:tc>
          <w:tcPr>
            <w:tcW w:w="3245" w:type="dxa"/>
          </w:tcPr>
          <w:p w14:paraId="255A60F6" w14:textId="14F79BB6" w:rsidR="00E130C3" w:rsidRDefault="008B7AF3" w:rsidP="00E130C3">
            <w:r w:rsidRPr="008B7AF3">
              <w:rPr>
                <w:rFonts w:hint="eastAsia"/>
              </w:rPr>
              <w:t>水痘（水ぼうそう）</w:t>
            </w:r>
          </w:p>
        </w:tc>
        <w:tc>
          <w:tcPr>
            <w:tcW w:w="3245" w:type="dxa"/>
          </w:tcPr>
          <w:p w14:paraId="17468779" w14:textId="1100F3AD" w:rsidR="00E130C3" w:rsidRDefault="008B7AF3" w:rsidP="00E130C3">
            <w:r w:rsidRPr="008B7AF3">
              <w:rPr>
                <w:rFonts w:hint="eastAsia"/>
              </w:rPr>
              <w:t>水</w:t>
            </w:r>
          </w:p>
        </w:tc>
        <w:tc>
          <w:tcPr>
            <w:tcW w:w="7964" w:type="dxa"/>
          </w:tcPr>
          <w:p w14:paraId="07C7F917" w14:textId="7F8DEA37" w:rsidR="00E130C3" w:rsidRDefault="008B7AF3" w:rsidP="00E130C3">
            <w:r w:rsidRPr="008B7AF3">
              <w:rPr>
                <w:rFonts w:hint="eastAsia"/>
              </w:rPr>
              <w:t>すべての発しんが痂皮化してから</w:t>
            </w:r>
          </w:p>
        </w:tc>
      </w:tr>
      <w:tr w:rsidR="00E130C3" w14:paraId="20163BFD" w14:textId="77777777" w:rsidTr="008B7AF3">
        <w:tc>
          <w:tcPr>
            <w:tcW w:w="3245" w:type="dxa"/>
          </w:tcPr>
          <w:p w14:paraId="58C4CD0E" w14:textId="0CE39F82" w:rsidR="00E130C3" w:rsidRDefault="008B7AF3" w:rsidP="00E130C3">
            <w:r w:rsidRPr="008B7AF3">
              <w:rPr>
                <w:rFonts w:hint="eastAsia"/>
              </w:rPr>
              <w:t>流行性耳下腺炎（おたふくかぜ）</w:t>
            </w:r>
          </w:p>
        </w:tc>
        <w:tc>
          <w:tcPr>
            <w:tcW w:w="3245" w:type="dxa"/>
          </w:tcPr>
          <w:p w14:paraId="10FB687B" w14:textId="628E87E9" w:rsidR="00E130C3" w:rsidRDefault="008B7AF3" w:rsidP="00E130C3">
            <w:r>
              <w:rPr>
                <w:rFonts w:hint="eastAsia"/>
              </w:rPr>
              <w:t>お</w:t>
            </w:r>
          </w:p>
        </w:tc>
        <w:tc>
          <w:tcPr>
            <w:tcW w:w="7964" w:type="dxa"/>
          </w:tcPr>
          <w:p w14:paraId="17E3FAB9" w14:textId="145EE247" w:rsidR="00E130C3" w:rsidRDefault="008B7AF3" w:rsidP="00E130C3">
            <w:r w:rsidRPr="008B7AF3">
              <w:rPr>
                <w:rFonts w:hint="eastAsia"/>
              </w:rPr>
              <w:t>耳下腺の腫脹が消失してから</w:t>
            </w:r>
          </w:p>
        </w:tc>
      </w:tr>
      <w:tr w:rsidR="00E130C3" w14:paraId="6C779B48" w14:textId="77777777" w:rsidTr="008B7AF3">
        <w:tc>
          <w:tcPr>
            <w:tcW w:w="3245" w:type="dxa"/>
          </w:tcPr>
          <w:p w14:paraId="100815E8" w14:textId="25CE2766" w:rsidR="00E130C3" w:rsidRDefault="00FD2C53" w:rsidP="00E130C3">
            <w:r w:rsidRPr="00FD2C53">
              <w:rPr>
                <w:rFonts w:hint="eastAsia"/>
              </w:rPr>
              <w:t>結核</w:t>
            </w:r>
          </w:p>
        </w:tc>
        <w:tc>
          <w:tcPr>
            <w:tcW w:w="3245" w:type="dxa"/>
          </w:tcPr>
          <w:p w14:paraId="213D1337" w14:textId="68848911" w:rsidR="00E130C3" w:rsidRDefault="00FD2C53" w:rsidP="00E130C3">
            <w:r>
              <w:rPr>
                <w:rFonts w:hint="eastAsia"/>
              </w:rPr>
              <w:t>結</w:t>
            </w:r>
          </w:p>
        </w:tc>
        <w:tc>
          <w:tcPr>
            <w:tcW w:w="7964" w:type="dxa"/>
          </w:tcPr>
          <w:p w14:paraId="3F16E5B8" w14:textId="1308245D" w:rsidR="00E130C3" w:rsidRDefault="00FD2C53" w:rsidP="00E130C3">
            <w:r w:rsidRPr="00FD2C53">
              <w:rPr>
                <w:rFonts w:hint="eastAsia"/>
              </w:rPr>
              <w:t>感染のおそれがなくなってから</w:t>
            </w:r>
          </w:p>
        </w:tc>
      </w:tr>
      <w:tr w:rsidR="008B7AF3" w14:paraId="594794F8" w14:textId="77777777" w:rsidTr="008B7AF3">
        <w:tc>
          <w:tcPr>
            <w:tcW w:w="3245" w:type="dxa"/>
          </w:tcPr>
          <w:p w14:paraId="2D9461E7" w14:textId="3C5E8EA7" w:rsidR="008B7AF3" w:rsidRDefault="00FD2C53" w:rsidP="00E130C3">
            <w:r w:rsidRPr="00FD2C53">
              <w:rPr>
                <w:rFonts w:hint="eastAsia"/>
              </w:rPr>
              <w:t>咽頭結膜熱</w:t>
            </w:r>
          </w:p>
        </w:tc>
        <w:tc>
          <w:tcPr>
            <w:tcW w:w="3245" w:type="dxa"/>
          </w:tcPr>
          <w:p w14:paraId="307CAB51" w14:textId="00EDCCE3" w:rsidR="008B7AF3" w:rsidRDefault="00FD2C53" w:rsidP="00E130C3">
            <w:r>
              <w:rPr>
                <w:rFonts w:hint="eastAsia"/>
              </w:rPr>
              <w:t>咽</w:t>
            </w:r>
          </w:p>
        </w:tc>
        <w:tc>
          <w:tcPr>
            <w:tcW w:w="7964" w:type="dxa"/>
          </w:tcPr>
          <w:p w14:paraId="39C51872" w14:textId="073049DE" w:rsidR="008B7AF3" w:rsidRDefault="00FD2C53" w:rsidP="00E130C3">
            <w:r w:rsidRPr="00FD2C53">
              <w:rPr>
                <w:rFonts w:hint="eastAsia"/>
              </w:rPr>
              <w:t>主な症状が消え２日経過してから</w:t>
            </w:r>
          </w:p>
        </w:tc>
      </w:tr>
      <w:tr w:rsidR="008B7AF3" w14:paraId="47FD2380" w14:textId="77777777" w:rsidTr="008B7AF3">
        <w:tc>
          <w:tcPr>
            <w:tcW w:w="3245" w:type="dxa"/>
          </w:tcPr>
          <w:p w14:paraId="2771BBBB" w14:textId="0E73B9AA" w:rsidR="008B7AF3" w:rsidRDefault="00FE41BB" w:rsidP="00E130C3">
            <w:r w:rsidRPr="00FE41BB">
              <w:rPr>
                <w:rFonts w:hint="eastAsia"/>
              </w:rPr>
              <w:t>流行性角結膜炎</w:t>
            </w:r>
          </w:p>
        </w:tc>
        <w:tc>
          <w:tcPr>
            <w:tcW w:w="3245" w:type="dxa"/>
          </w:tcPr>
          <w:p w14:paraId="513BC302" w14:textId="2727C3FA" w:rsidR="008B7AF3" w:rsidRDefault="00FE41BB" w:rsidP="00E130C3">
            <w:r>
              <w:rPr>
                <w:rFonts w:hint="eastAsia"/>
              </w:rPr>
              <w:t>角</w:t>
            </w:r>
          </w:p>
        </w:tc>
        <w:tc>
          <w:tcPr>
            <w:tcW w:w="7964" w:type="dxa"/>
          </w:tcPr>
          <w:p w14:paraId="7CB507E7" w14:textId="35A49A56" w:rsidR="008B7AF3" w:rsidRDefault="00FE41BB" w:rsidP="00FE41BB">
            <w:r>
              <w:rPr>
                <w:rFonts w:hint="eastAsia"/>
              </w:rPr>
              <w:t>感染力が非常に強いため結膜炎の症状が消失してから</w:t>
            </w:r>
          </w:p>
        </w:tc>
      </w:tr>
      <w:tr w:rsidR="008B7AF3" w14:paraId="6A505496" w14:textId="77777777" w:rsidTr="008B7AF3">
        <w:tc>
          <w:tcPr>
            <w:tcW w:w="3245" w:type="dxa"/>
          </w:tcPr>
          <w:p w14:paraId="6BCF4154" w14:textId="06A2062D" w:rsidR="008B7AF3" w:rsidRDefault="00FE41BB" w:rsidP="00E130C3">
            <w:r w:rsidRPr="00FE41BB">
              <w:rPr>
                <w:rFonts w:hint="eastAsia"/>
              </w:rPr>
              <w:t>百日咳</w:t>
            </w:r>
          </w:p>
        </w:tc>
        <w:tc>
          <w:tcPr>
            <w:tcW w:w="3245" w:type="dxa"/>
          </w:tcPr>
          <w:p w14:paraId="090A30B9" w14:textId="3C86D8F0" w:rsidR="008B7AF3" w:rsidRDefault="00FE41BB" w:rsidP="00E130C3">
            <w:r>
              <w:rPr>
                <w:rFonts w:hint="eastAsia"/>
              </w:rPr>
              <w:t>百</w:t>
            </w:r>
          </w:p>
        </w:tc>
        <w:tc>
          <w:tcPr>
            <w:tcW w:w="7964" w:type="dxa"/>
          </w:tcPr>
          <w:p w14:paraId="66FBF0C3" w14:textId="3F3E6FF9" w:rsidR="008B7AF3" w:rsidRDefault="00FE41BB" w:rsidP="00FE41BB">
            <w:r>
              <w:rPr>
                <w:rFonts w:hint="eastAsia"/>
              </w:rPr>
              <w:t>特有の咳が消失し、全身状態が良好であること（抗菌薬を決められた期間服用する。７日間服用後は医師の指示に従う）</w:t>
            </w:r>
          </w:p>
        </w:tc>
      </w:tr>
      <w:tr w:rsidR="008B7AF3" w14:paraId="1FBBC84E" w14:textId="77777777" w:rsidTr="008B7AF3">
        <w:tc>
          <w:tcPr>
            <w:tcW w:w="3245" w:type="dxa"/>
          </w:tcPr>
          <w:p w14:paraId="0A14E6F9" w14:textId="77777777" w:rsidR="00FE41BB" w:rsidRDefault="00FE41BB" w:rsidP="00FE41BB">
            <w:r>
              <w:rPr>
                <w:rFonts w:hint="eastAsia"/>
              </w:rPr>
              <w:t>腸管出血性大腸菌感染症</w:t>
            </w:r>
            <w:r>
              <w:t xml:space="preserve"> </w:t>
            </w:r>
          </w:p>
          <w:p w14:paraId="6397D1F1" w14:textId="5EED8532" w:rsidR="008B7AF3" w:rsidRDefault="00FE41BB" w:rsidP="00FE41BB">
            <w:r>
              <w:rPr>
                <w:rFonts w:hint="eastAsia"/>
              </w:rPr>
              <w:t>（Ｏ</w:t>
            </w:r>
            <w:r>
              <w:t>157、Ｏ26、Ｏ111等）</w:t>
            </w:r>
          </w:p>
        </w:tc>
        <w:tc>
          <w:tcPr>
            <w:tcW w:w="3245" w:type="dxa"/>
          </w:tcPr>
          <w:p w14:paraId="525DEEBB" w14:textId="3B039C0E" w:rsidR="008B7AF3" w:rsidRDefault="00FE41BB" w:rsidP="00E130C3">
            <w:r>
              <w:rPr>
                <w:rFonts w:hint="eastAsia"/>
              </w:rPr>
              <w:t>腸</w:t>
            </w:r>
          </w:p>
        </w:tc>
        <w:tc>
          <w:tcPr>
            <w:tcW w:w="7964" w:type="dxa"/>
          </w:tcPr>
          <w:p w14:paraId="789C5026" w14:textId="1473F411" w:rsidR="008B7AF3" w:rsidRDefault="00FE41BB" w:rsidP="00FE41BB">
            <w:r>
              <w:rPr>
                <w:rFonts w:hint="eastAsia"/>
              </w:rPr>
              <w:t>症状が治まり、かつ、抗菌薬による治療が終了し、</w:t>
            </w:r>
            <w:r>
              <w:t>48時間をあけて連続２回の検便によって、</w:t>
            </w:r>
            <w:r>
              <w:rPr>
                <w:rFonts w:hint="eastAsia"/>
              </w:rPr>
              <w:t>いずれも菌陰性が確認されたもの</w:t>
            </w:r>
          </w:p>
        </w:tc>
      </w:tr>
      <w:tr w:rsidR="00FE41BB" w14:paraId="45AC1428" w14:textId="77777777" w:rsidTr="00580856">
        <w:tc>
          <w:tcPr>
            <w:tcW w:w="14454" w:type="dxa"/>
            <w:gridSpan w:val="3"/>
          </w:tcPr>
          <w:p w14:paraId="50938041" w14:textId="180127BE" w:rsidR="00FE41BB" w:rsidRDefault="00FE41BB" w:rsidP="00FE41BB">
            <w:pPr>
              <w:jc w:val="center"/>
            </w:pPr>
            <w:r w:rsidRPr="00FE41BB">
              <w:rPr>
                <w:rFonts w:hint="eastAsia"/>
              </w:rPr>
              <w:t>感染症名を出欠席簿に入力する時の参考例</w:t>
            </w:r>
            <w:r>
              <w:rPr>
                <w:rFonts w:hint="eastAsia"/>
              </w:rPr>
              <w:t>（</w:t>
            </w:r>
            <w:r w:rsidRPr="00FE41BB">
              <w:rPr>
                <w:rFonts w:hint="eastAsia"/>
              </w:rPr>
              <w:t>医師の診断を受け、保護者が記入する登園届が必要な感染症</w:t>
            </w:r>
            <w:r>
              <w:rPr>
                <w:rFonts w:hint="eastAsia"/>
              </w:rPr>
              <w:t>）</w:t>
            </w:r>
          </w:p>
        </w:tc>
      </w:tr>
      <w:tr w:rsidR="00FE41BB" w14:paraId="1A3A04AD" w14:textId="77777777" w:rsidTr="008B7AF3">
        <w:tc>
          <w:tcPr>
            <w:tcW w:w="3245" w:type="dxa"/>
          </w:tcPr>
          <w:p w14:paraId="2420FC0A" w14:textId="3636C316" w:rsidR="00FE41BB" w:rsidRDefault="00FE41BB" w:rsidP="00FE41BB">
            <w:r w:rsidRPr="00FE41BB">
              <w:rPr>
                <w:rFonts w:hint="eastAsia"/>
              </w:rPr>
              <w:t>溶連菌感染症</w:t>
            </w:r>
          </w:p>
        </w:tc>
        <w:tc>
          <w:tcPr>
            <w:tcW w:w="3245" w:type="dxa"/>
          </w:tcPr>
          <w:p w14:paraId="2071C568" w14:textId="64046513" w:rsidR="00FE41BB" w:rsidRDefault="00FE41BB" w:rsidP="00E130C3">
            <w:r>
              <w:rPr>
                <w:rFonts w:hint="eastAsia"/>
              </w:rPr>
              <w:t>溶</w:t>
            </w:r>
          </w:p>
        </w:tc>
        <w:tc>
          <w:tcPr>
            <w:tcW w:w="7964" w:type="dxa"/>
          </w:tcPr>
          <w:p w14:paraId="47AEDBFB" w14:textId="31A4627B" w:rsidR="00FE41BB" w:rsidRDefault="00FE41BB" w:rsidP="00FE41BB">
            <w:r>
              <w:rPr>
                <w:rFonts w:hint="eastAsia"/>
              </w:rPr>
              <w:t>抗菌薬内服後</w:t>
            </w:r>
            <w:r>
              <w:t>24～48時間経過してい</w:t>
            </w:r>
            <w:r>
              <w:rPr>
                <w:rFonts w:hint="eastAsia"/>
              </w:rPr>
              <w:t>ること</w:t>
            </w:r>
          </w:p>
        </w:tc>
      </w:tr>
      <w:tr w:rsidR="00FE41BB" w14:paraId="1A745D49" w14:textId="77777777" w:rsidTr="008B7AF3">
        <w:tc>
          <w:tcPr>
            <w:tcW w:w="3245" w:type="dxa"/>
          </w:tcPr>
          <w:p w14:paraId="3E907EF4" w14:textId="3CE33695" w:rsidR="00FE41BB" w:rsidRDefault="00034D4F" w:rsidP="00FE41BB">
            <w:r w:rsidRPr="00034D4F">
              <w:rPr>
                <w:rFonts w:hint="eastAsia"/>
              </w:rPr>
              <w:t>マイコプラズマ肺炎</w:t>
            </w:r>
          </w:p>
        </w:tc>
        <w:tc>
          <w:tcPr>
            <w:tcW w:w="3245" w:type="dxa"/>
          </w:tcPr>
          <w:p w14:paraId="48633C3E" w14:textId="16A35AC8" w:rsidR="00FE41BB" w:rsidRDefault="00034D4F" w:rsidP="00E130C3">
            <w:r>
              <w:rPr>
                <w:rFonts w:hint="eastAsia"/>
              </w:rPr>
              <w:t>マ</w:t>
            </w:r>
          </w:p>
        </w:tc>
        <w:tc>
          <w:tcPr>
            <w:tcW w:w="7964" w:type="dxa"/>
          </w:tcPr>
          <w:p w14:paraId="220AFC0E" w14:textId="11353711" w:rsidR="00FE41BB" w:rsidRDefault="00034D4F" w:rsidP="00FE41BB">
            <w:r w:rsidRPr="00034D4F">
              <w:rPr>
                <w:rFonts w:hint="eastAsia"/>
              </w:rPr>
              <w:t>発熱や激しい咳が治まっていること</w:t>
            </w:r>
          </w:p>
        </w:tc>
      </w:tr>
      <w:tr w:rsidR="00FE41BB" w14:paraId="3DAB6F60" w14:textId="77777777" w:rsidTr="008B7AF3">
        <w:tc>
          <w:tcPr>
            <w:tcW w:w="3245" w:type="dxa"/>
          </w:tcPr>
          <w:p w14:paraId="04878C83" w14:textId="11CF5659" w:rsidR="00FE41BB" w:rsidRDefault="00034D4F" w:rsidP="00FE41BB">
            <w:r w:rsidRPr="00034D4F">
              <w:rPr>
                <w:rFonts w:hint="eastAsia"/>
              </w:rPr>
              <w:lastRenderedPageBreak/>
              <w:t>手足口病</w:t>
            </w:r>
          </w:p>
        </w:tc>
        <w:tc>
          <w:tcPr>
            <w:tcW w:w="3245" w:type="dxa"/>
          </w:tcPr>
          <w:p w14:paraId="5F26296C" w14:textId="54700286" w:rsidR="00FE41BB" w:rsidRDefault="00034D4F" w:rsidP="00E130C3">
            <w:r>
              <w:rPr>
                <w:rFonts w:hint="eastAsia"/>
              </w:rPr>
              <w:t>手</w:t>
            </w:r>
          </w:p>
        </w:tc>
        <w:tc>
          <w:tcPr>
            <w:tcW w:w="7964" w:type="dxa"/>
          </w:tcPr>
          <w:p w14:paraId="560FF80A" w14:textId="3958BBEC" w:rsidR="00FE41BB" w:rsidRDefault="00034D4F" w:rsidP="00034D4F">
            <w:r>
              <w:rPr>
                <w:rFonts w:hint="eastAsia"/>
              </w:rPr>
              <w:t>発熱や口腔内の水疱・潰瘍の影響がなく、普段の食事がとれること</w:t>
            </w:r>
          </w:p>
        </w:tc>
      </w:tr>
      <w:tr w:rsidR="00FE41BB" w14:paraId="3F71A0BA" w14:textId="77777777" w:rsidTr="008B7AF3">
        <w:tc>
          <w:tcPr>
            <w:tcW w:w="3245" w:type="dxa"/>
          </w:tcPr>
          <w:p w14:paraId="7DFEF305" w14:textId="2592117E" w:rsidR="00FE41BB" w:rsidRDefault="00034D4F" w:rsidP="00FE41BB">
            <w:r w:rsidRPr="00034D4F">
              <w:rPr>
                <w:rFonts w:hint="eastAsia"/>
              </w:rPr>
              <w:t>伝染性紅斑（リンゴ病）</w:t>
            </w:r>
          </w:p>
        </w:tc>
        <w:tc>
          <w:tcPr>
            <w:tcW w:w="3245" w:type="dxa"/>
          </w:tcPr>
          <w:p w14:paraId="38BDF689" w14:textId="6700B414" w:rsidR="00FE41BB" w:rsidRDefault="00034D4F" w:rsidP="00E130C3">
            <w:r>
              <w:rPr>
                <w:rFonts w:hint="eastAsia"/>
              </w:rPr>
              <w:t>リ</w:t>
            </w:r>
          </w:p>
        </w:tc>
        <w:tc>
          <w:tcPr>
            <w:tcW w:w="7964" w:type="dxa"/>
          </w:tcPr>
          <w:p w14:paraId="6AA7B903" w14:textId="024CB26B" w:rsidR="00FE41BB" w:rsidRDefault="00034D4F" w:rsidP="00FE41BB">
            <w:r w:rsidRPr="00034D4F">
              <w:rPr>
                <w:rFonts w:hint="eastAsia"/>
              </w:rPr>
              <w:t>全身状態が良いこと</w:t>
            </w:r>
          </w:p>
        </w:tc>
      </w:tr>
      <w:tr w:rsidR="00034D4F" w14:paraId="1AA82F41" w14:textId="77777777" w:rsidTr="008B7AF3">
        <w:tc>
          <w:tcPr>
            <w:tcW w:w="3245" w:type="dxa"/>
          </w:tcPr>
          <w:p w14:paraId="4B603696" w14:textId="77777777" w:rsidR="00034D4F" w:rsidRDefault="00034D4F" w:rsidP="00034D4F">
            <w:r>
              <w:rPr>
                <w:rFonts w:hint="eastAsia"/>
              </w:rPr>
              <w:t>ウイルス性胃腸炎</w:t>
            </w:r>
            <w:r>
              <w:t xml:space="preserve"> </w:t>
            </w:r>
          </w:p>
          <w:p w14:paraId="54C0C59E" w14:textId="5F7ADB68" w:rsidR="00034D4F" w:rsidRPr="00034D4F" w:rsidRDefault="00034D4F" w:rsidP="00034D4F">
            <w:r>
              <w:rPr>
                <w:rFonts w:hint="eastAsia"/>
              </w:rPr>
              <w:t>(ノロ、ロタ、アデノウイルス等)</w:t>
            </w:r>
          </w:p>
        </w:tc>
        <w:tc>
          <w:tcPr>
            <w:tcW w:w="3245" w:type="dxa"/>
          </w:tcPr>
          <w:p w14:paraId="026A1060" w14:textId="542000DD" w:rsidR="00034D4F" w:rsidRDefault="00034D4F" w:rsidP="00E130C3">
            <w:r>
              <w:rPr>
                <w:rFonts w:hint="eastAsia"/>
              </w:rPr>
              <w:t>胃</w:t>
            </w:r>
          </w:p>
        </w:tc>
        <w:tc>
          <w:tcPr>
            <w:tcW w:w="7964" w:type="dxa"/>
          </w:tcPr>
          <w:p w14:paraId="3A02DB69" w14:textId="4A95795F" w:rsidR="00034D4F" w:rsidRPr="00034D4F" w:rsidRDefault="00034D4F" w:rsidP="00034D4F">
            <w:r>
              <w:rPr>
                <w:rFonts w:hint="eastAsia"/>
              </w:rPr>
              <w:t>嘔吐、下痢等の症状が治まり、普段の食事がとれること</w:t>
            </w:r>
          </w:p>
        </w:tc>
      </w:tr>
      <w:tr w:rsidR="00034D4F" w14:paraId="0C6AF3F7" w14:textId="77777777" w:rsidTr="008B7AF3">
        <w:tc>
          <w:tcPr>
            <w:tcW w:w="3245" w:type="dxa"/>
          </w:tcPr>
          <w:p w14:paraId="4893543C" w14:textId="428BF891" w:rsidR="00034D4F" w:rsidRPr="00034D4F" w:rsidRDefault="00034D4F" w:rsidP="00FE41BB">
            <w:r w:rsidRPr="00034D4F">
              <w:rPr>
                <w:rFonts w:hint="eastAsia"/>
              </w:rPr>
              <w:t>ヘルパンギーナ</w:t>
            </w:r>
          </w:p>
        </w:tc>
        <w:tc>
          <w:tcPr>
            <w:tcW w:w="3245" w:type="dxa"/>
          </w:tcPr>
          <w:p w14:paraId="571356C4" w14:textId="293F38C1" w:rsidR="00034D4F" w:rsidRDefault="00034D4F" w:rsidP="00E130C3">
            <w:r>
              <w:rPr>
                <w:rFonts w:hint="eastAsia"/>
              </w:rPr>
              <w:t>ヘ</w:t>
            </w:r>
          </w:p>
        </w:tc>
        <w:tc>
          <w:tcPr>
            <w:tcW w:w="7964" w:type="dxa"/>
          </w:tcPr>
          <w:p w14:paraId="1BF4764C" w14:textId="635716DE" w:rsidR="00034D4F" w:rsidRPr="00034D4F" w:rsidRDefault="00034D4F" w:rsidP="00034D4F">
            <w:r>
              <w:rPr>
                <w:rFonts w:hint="eastAsia"/>
              </w:rPr>
              <w:t>発熱や口腔内の水疱・潰瘍の影響がなく、普段の食事がとれること</w:t>
            </w:r>
          </w:p>
        </w:tc>
      </w:tr>
      <w:tr w:rsidR="00034D4F" w14:paraId="753B72E1" w14:textId="77777777" w:rsidTr="008B7AF3">
        <w:tc>
          <w:tcPr>
            <w:tcW w:w="3245" w:type="dxa"/>
          </w:tcPr>
          <w:p w14:paraId="269B60DE" w14:textId="36006694" w:rsidR="00034D4F" w:rsidRPr="00034D4F" w:rsidRDefault="00034D4F" w:rsidP="00FE41BB">
            <w:r w:rsidRPr="00034D4F">
              <w:rPr>
                <w:rFonts w:hint="eastAsia"/>
              </w:rPr>
              <w:t>ＲＳウイルス感染症</w:t>
            </w:r>
          </w:p>
        </w:tc>
        <w:tc>
          <w:tcPr>
            <w:tcW w:w="3245" w:type="dxa"/>
          </w:tcPr>
          <w:p w14:paraId="31DFEAB5" w14:textId="068B728D" w:rsidR="00034D4F" w:rsidRDefault="00034D4F" w:rsidP="00E130C3">
            <w:r>
              <w:rPr>
                <w:rFonts w:hint="eastAsia"/>
              </w:rPr>
              <w:t>R</w:t>
            </w:r>
          </w:p>
        </w:tc>
        <w:tc>
          <w:tcPr>
            <w:tcW w:w="7964" w:type="dxa"/>
          </w:tcPr>
          <w:p w14:paraId="763BF539" w14:textId="1196E71E" w:rsidR="00034D4F" w:rsidRPr="00034D4F" w:rsidRDefault="00034D4F" w:rsidP="00034D4F">
            <w:r>
              <w:rPr>
                <w:rFonts w:hint="eastAsia"/>
              </w:rPr>
              <w:t>呼吸器症状のある間</w:t>
            </w:r>
            <w:r>
              <w:t xml:space="preserve"> 呼吸器症状が消失し、全身状態が良い</w:t>
            </w:r>
            <w:r>
              <w:rPr>
                <w:rFonts w:hint="eastAsia"/>
              </w:rPr>
              <w:t>こと</w:t>
            </w:r>
          </w:p>
        </w:tc>
      </w:tr>
      <w:tr w:rsidR="00034D4F" w14:paraId="7286F556" w14:textId="77777777" w:rsidTr="008B7AF3">
        <w:tc>
          <w:tcPr>
            <w:tcW w:w="3245" w:type="dxa"/>
          </w:tcPr>
          <w:p w14:paraId="609603C5" w14:textId="752AB0CD" w:rsidR="00034D4F" w:rsidRPr="00034D4F" w:rsidRDefault="00034D4F" w:rsidP="00FE41BB">
            <w:r w:rsidRPr="00034D4F">
              <w:rPr>
                <w:rFonts w:hint="eastAsia"/>
              </w:rPr>
              <w:t>帯状疱疹</w:t>
            </w:r>
          </w:p>
        </w:tc>
        <w:tc>
          <w:tcPr>
            <w:tcW w:w="3245" w:type="dxa"/>
          </w:tcPr>
          <w:p w14:paraId="761B7487" w14:textId="6AD8FF96" w:rsidR="00034D4F" w:rsidRDefault="00034D4F" w:rsidP="00E130C3">
            <w:r>
              <w:rPr>
                <w:rFonts w:hint="eastAsia"/>
              </w:rPr>
              <w:t>帯</w:t>
            </w:r>
          </w:p>
        </w:tc>
        <w:tc>
          <w:tcPr>
            <w:tcW w:w="7964" w:type="dxa"/>
          </w:tcPr>
          <w:p w14:paraId="165268B0" w14:textId="2B02F8CC" w:rsidR="00034D4F" w:rsidRPr="00034D4F" w:rsidRDefault="00034D4F" w:rsidP="00FE41BB">
            <w:r w:rsidRPr="00034D4F">
              <w:rPr>
                <w:rFonts w:hint="eastAsia"/>
              </w:rPr>
              <w:t>すべての発しんが痂皮化してから</w:t>
            </w:r>
          </w:p>
        </w:tc>
      </w:tr>
      <w:tr w:rsidR="00034D4F" w14:paraId="20018E32" w14:textId="77777777" w:rsidTr="008B7AF3">
        <w:tc>
          <w:tcPr>
            <w:tcW w:w="3245" w:type="dxa"/>
          </w:tcPr>
          <w:p w14:paraId="487EB190" w14:textId="10577C87" w:rsidR="00034D4F" w:rsidRPr="00034D4F" w:rsidRDefault="00034D4F" w:rsidP="00FE41BB">
            <w:r w:rsidRPr="00034D4F">
              <w:rPr>
                <w:rFonts w:hint="eastAsia"/>
              </w:rPr>
              <w:t>突発性発しん</w:t>
            </w:r>
          </w:p>
        </w:tc>
        <w:tc>
          <w:tcPr>
            <w:tcW w:w="3245" w:type="dxa"/>
          </w:tcPr>
          <w:p w14:paraId="3F6EAE57" w14:textId="002CB11E" w:rsidR="00034D4F" w:rsidRDefault="00034D4F" w:rsidP="00E130C3">
            <w:r>
              <w:rPr>
                <w:rFonts w:hint="eastAsia"/>
              </w:rPr>
              <w:t>突</w:t>
            </w:r>
          </w:p>
        </w:tc>
        <w:tc>
          <w:tcPr>
            <w:tcW w:w="7964" w:type="dxa"/>
          </w:tcPr>
          <w:p w14:paraId="14230EF5" w14:textId="28374872" w:rsidR="00034D4F" w:rsidRPr="00034D4F" w:rsidRDefault="00034D4F" w:rsidP="00FE41BB">
            <w:r w:rsidRPr="00034D4F">
              <w:rPr>
                <w:rFonts w:hint="eastAsia"/>
              </w:rPr>
              <w:t>解熱し機嫌が良く全身状態が良いこと</w:t>
            </w:r>
          </w:p>
        </w:tc>
      </w:tr>
      <w:tr w:rsidR="00034D4F" w14:paraId="096D294C" w14:textId="77777777" w:rsidTr="00C61AEA">
        <w:tc>
          <w:tcPr>
            <w:tcW w:w="14454" w:type="dxa"/>
            <w:gridSpan w:val="3"/>
          </w:tcPr>
          <w:p w14:paraId="4418E099" w14:textId="03EA9221" w:rsidR="00034D4F" w:rsidRPr="00034D4F" w:rsidRDefault="00034D4F" w:rsidP="00FE41BB">
            <w:r>
              <w:rPr>
                <w:rFonts w:hint="eastAsia"/>
              </w:rPr>
              <w:t>※</w:t>
            </w:r>
            <w:r w:rsidR="00CF68A5">
              <w:rPr>
                <w:rFonts w:hint="eastAsia"/>
              </w:rPr>
              <w:t>『保育所における感染症対策ガイドライン』　厚生労働省　平成21年8月　より抜粋</w:t>
            </w:r>
          </w:p>
        </w:tc>
      </w:tr>
    </w:tbl>
    <w:p w14:paraId="79A5682A" w14:textId="64548C39" w:rsidR="00E130C3" w:rsidRDefault="00E130C3" w:rsidP="00E130C3"/>
    <w:p w14:paraId="29A5DDEE" w14:textId="029DCB09" w:rsidR="00E130C3" w:rsidRDefault="00E130C3" w:rsidP="00E130C3"/>
    <w:sectPr w:rsidR="00E130C3" w:rsidSect="008A1749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C3"/>
    <w:rsid w:val="00016BB5"/>
    <w:rsid w:val="00034D4F"/>
    <w:rsid w:val="00140A03"/>
    <w:rsid w:val="00217EE6"/>
    <w:rsid w:val="008A1749"/>
    <w:rsid w:val="008B7AF3"/>
    <w:rsid w:val="009761F6"/>
    <w:rsid w:val="00A523D6"/>
    <w:rsid w:val="00A54182"/>
    <w:rsid w:val="00AE4FC3"/>
    <w:rsid w:val="00BF0FB7"/>
    <w:rsid w:val="00CE1D60"/>
    <w:rsid w:val="00CF68A5"/>
    <w:rsid w:val="00D63BD1"/>
    <w:rsid w:val="00E130C3"/>
    <w:rsid w:val="00FD2C53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1F873"/>
  <w15:chartTrackingRefBased/>
  <w15:docId w15:val="{A70A4BB5-0EC9-4C5F-A1B8-A2C2E6B2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1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1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1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1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1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1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1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1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61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61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61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61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1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6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9761F6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9761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9761F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76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9761F6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9761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61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13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152</Words>
  <Characters>872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2024-04-30T10:33:00Z</dcterms:created>
  <dcterms:modified xsi:type="dcterms:W3CDTF">2024-09-22T23:29:00Z</dcterms:modified>
</cp:coreProperties>
</file>